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7E" w:rsidRPr="0050567E" w:rsidRDefault="0050567E" w:rsidP="0050567E">
      <w:pPr>
        <w:bidi/>
        <w:spacing w:before="100" w:beforeAutospacing="1" w:after="100" w:afterAutospacing="1" w:line="240" w:lineRule="auto"/>
        <w:jc w:val="center"/>
        <w:outlineLvl w:val="3"/>
        <w:rPr>
          <w:rFonts w:ascii="Times New Roman" w:eastAsia="Times New Roman" w:hAnsi="Times New Roman" w:cs="B Titr"/>
          <w:b/>
          <w:bCs/>
          <w:sz w:val="24"/>
          <w:szCs w:val="24"/>
        </w:rPr>
      </w:pPr>
      <w:bookmarkStart w:id="0" w:name="_GoBack"/>
      <w:bookmarkEnd w:id="0"/>
      <w:r>
        <w:rPr>
          <w:rFonts w:ascii="Times New Roman" w:eastAsia="Times New Roman" w:hAnsi="Times New Roman" w:cs="B Titr" w:hint="cs"/>
          <w:b/>
          <w:bCs/>
          <w:sz w:val="24"/>
          <w:szCs w:val="24"/>
          <w:rtl/>
          <w:lang w:bidi="fa-IR"/>
        </w:rPr>
        <w:t xml:space="preserve"> « </w:t>
      </w:r>
      <w:r w:rsidRPr="0050567E">
        <w:rPr>
          <w:rFonts w:ascii="Times New Roman" w:eastAsia="Times New Roman" w:hAnsi="Times New Roman" w:cs="B Titr"/>
          <w:b/>
          <w:bCs/>
          <w:sz w:val="24"/>
          <w:szCs w:val="24"/>
          <w:rtl/>
        </w:rPr>
        <w:t>اصلاح آیین نامه اجرایی قانون امور گمرکی</w:t>
      </w:r>
      <w:r>
        <w:rPr>
          <w:rFonts w:ascii="Times New Roman" w:eastAsia="Times New Roman" w:hAnsi="Times New Roman" w:cs="B Titr" w:hint="cs"/>
          <w:b/>
          <w:bCs/>
          <w:sz w:val="24"/>
          <w:szCs w:val="24"/>
          <w:rtl/>
        </w:rPr>
        <w:t xml:space="preserve"> » </w:t>
      </w:r>
    </w:p>
    <w:p w:rsidR="0050567E" w:rsidRPr="0050567E" w:rsidRDefault="0050567E" w:rsidP="0050567E">
      <w:pPr>
        <w:bidi/>
        <w:spacing w:after="0" w:line="240" w:lineRule="auto"/>
        <w:rPr>
          <w:rFonts w:ascii="Times New Roman" w:eastAsia="Times New Roman" w:hAnsi="Times New Roman" w:cs="B Mitra"/>
          <w:b/>
          <w:bCs/>
          <w:sz w:val="24"/>
          <w:szCs w:val="24"/>
        </w:rPr>
      </w:pP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rPr>
        <w:t>شماره</w:t>
      </w:r>
      <w:r w:rsidRPr="0050567E">
        <w:rPr>
          <w:rFonts w:ascii="Times New Roman" w:eastAsia="Times New Roman" w:hAnsi="Times New Roman" w:cs="B Mitra"/>
          <w:b/>
          <w:bCs/>
          <w:sz w:val="24"/>
          <w:szCs w:val="24"/>
          <w:rtl/>
          <w:lang w:bidi="fa-IR"/>
        </w:rPr>
        <w:t>۱۲۹۱۶۳/</w:t>
      </w:r>
      <w:r w:rsidRPr="0050567E">
        <w:rPr>
          <w:rFonts w:ascii="Times New Roman" w:eastAsia="Times New Roman" w:hAnsi="Times New Roman" w:cs="B Mitra"/>
          <w:b/>
          <w:bCs/>
          <w:sz w:val="24"/>
          <w:szCs w:val="24"/>
          <w:rtl/>
        </w:rPr>
        <w:t>ت</w:t>
      </w:r>
      <w:r w:rsidRPr="0050567E">
        <w:rPr>
          <w:rFonts w:ascii="Times New Roman" w:eastAsia="Times New Roman" w:hAnsi="Times New Roman" w:cs="B Mitra"/>
          <w:b/>
          <w:bCs/>
          <w:sz w:val="24"/>
          <w:szCs w:val="24"/>
          <w:rtl/>
          <w:lang w:bidi="fa-IR"/>
        </w:rPr>
        <w:t>۵۳۰۷۸</w:t>
      </w:r>
      <w:r w:rsidRPr="0050567E">
        <w:rPr>
          <w:rFonts w:ascii="Times New Roman" w:eastAsia="Times New Roman" w:hAnsi="Times New Roman" w:cs="B Mitra"/>
          <w:b/>
          <w:bCs/>
          <w:sz w:val="24"/>
          <w:szCs w:val="24"/>
          <w:rtl/>
        </w:rPr>
        <w:t>هـ</w:t>
      </w:r>
      <w:r w:rsidRPr="0050567E">
        <w:rPr>
          <w:rFonts w:ascii="Times New Roman" w:eastAsia="Times New Roman" w:hAnsi="Times New Roman" w:cs="B Mitra"/>
          <w:b/>
          <w:bCs/>
          <w:sz w:val="24"/>
          <w:szCs w:val="24"/>
        </w:rPr>
        <w:t xml:space="preserve">                               </w:t>
      </w:r>
      <w:r w:rsidRPr="0050567E">
        <w:rPr>
          <w:rFonts w:ascii="Times New Roman" w:eastAsia="Times New Roman" w:hAnsi="Times New Roman" w:cs="B Mitra"/>
          <w:b/>
          <w:bCs/>
          <w:sz w:val="24"/>
          <w:szCs w:val="24"/>
          <w:rtl/>
          <w:lang w:bidi="fa-IR"/>
        </w:rPr>
        <w:t>۱۳۹۵/۱۰/۱۸</w:t>
      </w:r>
      <w:r w:rsidRPr="0050567E">
        <w:rPr>
          <w:rFonts w:ascii="Times New Roman" w:eastAsia="Times New Roman" w:hAnsi="Times New Roman" w:cs="B Mitra"/>
          <w:b/>
          <w:bCs/>
          <w:sz w:val="24"/>
          <w:szCs w:val="24"/>
        </w:rPr>
        <w:t xml:space="preserve">     </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shd w:val="clear" w:color="auto" w:fill="FFFE00"/>
          <w:rtl/>
        </w:rPr>
        <w:t>اصلاح</w:t>
      </w:r>
      <w:r w:rsidRPr="0050567E">
        <w:rPr>
          <w:rFonts w:ascii="Times New Roman" w:eastAsia="Times New Roman" w:hAnsi="Times New Roman" w:cs="B Mitra"/>
          <w:b/>
          <w:bCs/>
          <w:sz w:val="24"/>
          <w:szCs w:val="24"/>
          <w:rtl/>
        </w:rPr>
        <w:t xml:space="preserve"> آیین‌</w:t>
      </w:r>
      <w:r w:rsidRPr="0050567E">
        <w:rPr>
          <w:rFonts w:ascii="Times New Roman" w:eastAsia="Times New Roman" w:hAnsi="Times New Roman" w:cs="B Mitra"/>
          <w:b/>
          <w:bCs/>
          <w:sz w:val="24"/>
          <w:szCs w:val="24"/>
          <w:shd w:val="clear" w:color="auto" w:fill="FFFE00"/>
          <w:rtl/>
        </w:rPr>
        <w:t>نامه</w:t>
      </w:r>
      <w:r w:rsidRPr="0050567E">
        <w:rPr>
          <w:rFonts w:ascii="Times New Roman" w:eastAsia="Times New Roman" w:hAnsi="Times New Roman" w:cs="B Mitra"/>
          <w:b/>
          <w:bCs/>
          <w:sz w:val="24"/>
          <w:szCs w:val="24"/>
          <w:rtl/>
        </w:rPr>
        <w:t xml:space="preserve"> </w:t>
      </w:r>
      <w:r w:rsidRPr="0050567E">
        <w:rPr>
          <w:rFonts w:ascii="Times New Roman" w:eastAsia="Times New Roman" w:hAnsi="Times New Roman" w:cs="B Mitra"/>
          <w:b/>
          <w:bCs/>
          <w:sz w:val="24"/>
          <w:szCs w:val="24"/>
          <w:shd w:val="clear" w:color="auto" w:fill="FFFE00"/>
          <w:rtl/>
        </w:rPr>
        <w:t>اجرایی</w:t>
      </w:r>
      <w:r w:rsidRPr="0050567E">
        <w:rPr>
          <w:rFonts w:ascii="Times New Roman" w:eastAsia="Times New Roman" w:hAnsi="Times New Roman" w:cs="B Mitra"/>
          <w:b/>
          <w:bCs/>
          <w:sz w:val="24"/>
          <w:szCs w:val="24"/>
          <w:rtl/>
        </w:rPr>
        <w:t xml:space="preserve"> </w:t>
      </w:r>
      <w:r w:rsidRPr="0050567E">
        <w:rPr>
          <w:rFonts w:ascii="Times New Roman" w:eastAsia="Times New Roman" w:hAnsi="Times New Roman" w:cs="B Mitra"/>
          <w:b/>
          <w:bCs/>
          <w:sz w:val="24"/>
          <w:szCs w:val="24"/>
          <w:shd w:val="clear" w:color="auto" w:fill="FFFE00"/>
          <w:rtl/>
        </w:rPr>
        <w:t>قانون</w:t>
      </w:r>
      <w:r w:rsidRPr="0050567E">
        <w:rPr>
          <w:rFonts w:ascii="Times New Roman" w:eastAsia="Times New Roman" w:hAnsi="Times New Roman" w:cs="B Mitra"/>
          <w:b/>
          <w:bCs/>
          <w:sz w:val="24"/>
          <w:szCs w:val="24"/>
          <w:rtl/>
        </w:rPr>
        <w:t xml:space="preserve"> </w:t>
      </w:r>
      <w:r w:rsidRPr="0050567E">
        <w:rPr>
          <w:rFonts w:ascii="Times New Roman" w:eastAsia="Times New Roman" w:hAnsi="Times New Roman" w:cs="B Mitra"/>
          <w:b/>
          <w:bCs/>
          <w:sz w:val="24"/>
          <w:szCs w:val="24"/>
          <w:shd w:val="clear" w:color="auto" w:fill="FFFE00"/>
          <w:rtl/>
        </w:rPr>
        <w:t>امور</w:t>
      </w:r>
      <w:r w:rsidRPr="0050567E">
        <w:rPr>
          <w:rFonts w:ascii="Times New Roman" w:eastAsia="Times New Roman" w:hAnsi="Times New Roman" w:cs="B Mitra"/>
          <w:b/>
          <w:bCs/>
          <w:sz w:val="24"/>
          <w:szCs w:val="24"/>
          <w:rtl/>
        </w:rPr>
        <w:t xml:space="preserve"> </w:t>
      </w:r>
      <w:r w:rsidRPr="0050567E">
        <w:rPr>
          <w:rFonts w:ascii="Times New Roman" w:eastAsia="Times New Roman" w:hAnsi="Times New Roman" w:cs="B Mitra"/>
          <w:b/>
          <w:bCs/>
          <w:sz w:val="24"/>
          <w:szCs w:val="24"/>
          <w:shd w:val="clear" w:color="auto" w:fill="FFFE00"/>
          <w:rtl/>
        </w:rPr>
        <w:t>گمرکی</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rPr>
        <w:t xml:space="preserve">وزارت </w:t>
      </w:r>
      <w:r w:rsidRPr="0050567E">
        <w:rPr>
          <w:rFonts w:ascii="Times New Roman" w:eastAsia="Times New Roman" w:hAnsi="Times New Roman" w:cs="B Mitra"/>
          <w:b/>
          <w:bCs/>
          <w:sz w:val="24"/>
          <w:szCs w:val="24"/>
          <w:shd w:val="clear" w:color="auto" w:fill="FFFE00"/>
          <w:rtl/>
        </w:rPr>
        <w:t>امور</w:t>
      </w:r>
      <w:r w:rsidRPr="0050567E">
        <w:rPr>
          <w:rFonts w:ascii="Times New Roman" w:eastAsia="Times New Roman" w:hAnsi="Times New Roman" w:cs="B Mitra"/>
          <w:b/>
          <w:bCs/>
          <w:sz w:val="24"/>
          <w:szCs w:val="24"/>
          <w:rtl/>
        </w:rPr>
        <w:t xml:space="preserve"> اقتصادی و دارایی ـ وزارت جهاد کشاورزی</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rPr>
        <w:t>گمرک جمهوری اسلامی ایران ـ وزارت صنعت، معدن و تجارت</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rPr>
        <w:t xml:space="preserve">هیأت وزیران در جلسه </w:t>
      </w:r>
      <w:r w:rsidRPr="0050567E">
        <w:rPr>
          <w:rFonts w:ascii="Times New Roman" w:eastAsia="Times New Roman" w:hAnsi="Times New Roman" w:cs="B Mitra"/>
          <w:b/>
          <w:bCs/>
          <w:sz w:val="24"/>
          <w:szCs w:val="24"/>
          <w:rtl/>
          <w:lang w:bidi="fa-IR"/>
        </w:rPr>
        <w:t>۱۳۹۵/۱۰/۱۲</w:t>
      </w:r>
      <w:r w:rsidRPr="0050567E">
        <w:rPr>
          <w:rFonts w:ascii="Times New Roman" w:eastAsia="Times New Roman" w:hAnsi="Times New Roman" w:cs="B Mitra"/>
          <w:b/>
          <w:bCs/>
          <w:sz w:val="24"/>
          <w:szCs w:val="24"/>
          <w:rtl/>
        </w:rPr>
        <w:t xml:space="preserve"> به پیشنهاد شماره </w:t>
      </w:r>
      <w:r w:rsidRPr="0050567E">
        <w:rPr>
          <w:rFonts w:ascii="Times New Roman" w:eastAsia="Times New Roman" w:hAnsi="Times New Roman" w:cs="B Mitra"/>
          <w:b/>
          <w:bCs/>
          <w:sz w:val="24"/>
          <w:szCs w:val="24"/>
          <w:rtl/>
          <w:lang w:bidi="fa-IR"/>
        </w:rPr>
        <w:t>۰۲۰/۲۵۵۹</w:t>
      </w:r>
      <w:r w:rsidRPr="0050567E">
        <w:rPr>
          <w:rFonts w:ascii="Times New Roman" w:eastAsia="Times New Roman" w:hAnsi="Times New Roman" w:cs="B Mitra"/>
          <w:b/>
          <w:bCs/>
          <w:sz w:val="24"/>
          <w:szCs w:val="24"/>
          <w:rtl/>
        </w:rPr>
        <w:t xml:space="preserve"> مورخ </w:t>
      </w:r>
      <w:r w:rsidRPr="0050567E">
        <w:rPr>
          <w:rFonts w:ascii="Times New Roman" w:eastAsia="Times New Roman" w:hAnsi="Times New Roman" w:cs="B Mitra"/>
          <w:b/>
          <w:bCs/>
          <w:sz w:val="24"/>
          <w:szCs w:val="24"/>
          <w:rtl/>
          <w:lang w:bidi="fa-IR"/>
        </w:rPr>
        <w:t>۱۳۹۵/۲/۷</w:t>
      </w:r>
      <w:r w:rsidRPr="0050567E">
        <w:rPr>
          <w:rFonts w:ascii="Times New Roman" w:eastAsia="Times New Roman" w:hAnsi="Times New Roman" w:cs="B Mitra"/>
          <w:b/>
          <w:bCs/>
          <w:sz w:val="24"/>
          <w:szCs w:val="24"/>
          <w:rtl/>
        </w:rPr>
        <w:t xml:space="preserve"> وزارت جهادکشاورزی و به استناد اصل یکصد و سی و هشتم </w:t>
      </w:r>
      <w:r w:rsidRPr="0050567E">
        <w:rPr>
          <w:rFonts w:ascii="Times New Roman" w:eastAsia="Times New Roman" w:hAnsi="Times New Roman" w:cs="B Mitra"/>
          <w:b/>
          <w:bCs/>
          <w:sz w:val="24"/>
          <w:szCs w:val="24"/>
          <w:shd w:val="clear" w:color="auto" w:fill="FFFE00"/>
          <w:rtl/>
        </w:rPr>
        <w:t>قانون</w:t>
      </w:r>
      <w:r w:rsidRPr="0050567E">
        <w:rPr>
          <w:rFonts w:ascii="Times New Roman" w:eastAsia="Times New Roman" w:hAnsi="Times New Roman" w:cs="B Mitra"/>
          <w:b/>
          <w:bCs/>
          <w:sz w:val="24"/>
          <w:szCs w:val="24"/>
          <w:rtl/>
        </w:rPr>
        <w:t xml:space="preserve"> اساسی جمهوری اسلامی ایران تصویب کرد</w:t>
      </w:r>
      <w:r w:rsidRPr="0050567E">
        <w:rPr>
          <w:rFonts w:ascii="Times New Roman" w:eastAsia="Times New Roman" w:hAnsi="Times New Roman" w:cs="B Mitra"/>
          <w:b/>
          <w:bCs/>
          <w:sz w:val="24"/>
          <w:szCs w:val="24"/>
        </w:rPr>
        <w:t>:</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rPr>
        <w:t>آیین‌</w:t>
      </w:r>
      <w:r w:rsidRPr="0050567E">
        <w:rPr>
          <w:rFonts w:ascii="Times New Roman" w:eastAsia="Times New Roman" w:hAnsi="Times New Roman" w:cs="B Mitra"/>
          <w:b/>
          <w:bCs/>
          <w:sz w:val="24"/>
          <w:szCs w:val="24"/>
          <w:shd w:val="clear" w:color="auto" w:fill="FFFE00"/>
          <w:rtl/>
        </w:rPr>
        <w:t>نامه</w:t>
      </w:r>
      <w:r w:rsidRPr="0050567E">
        <w:rPr>
          <w:rFonts w:ascii="Times New Roman" w:eastAsia="Times New Roman" w:hAnsi="Times New Roman" w:cs="B Mitra"/>
          <w:b/>
          <w:bCs/>
          <w:sz w:val="24"/>
          <w:szCs w:val="24"/>
          <w:rtl/>
        </w:rPr>
        <w:t xml:space="preserve"> </w:t>
      </w:r>
      <w:r w:rsidRPr="0050567E">
        <w:rPr>
          <w:rFonts w:ascii="Times New Roman" w:eastAsia="Times New Roman" w:hAnsi="Times New Roman" w:cs="B Mitra"/>
          <w:b/>
          <w:bCs/>
          <w:sz w:val="24"/>
          <w:szCs w:val="24"/>
          <w:shd w:val="clear" w:color="auto" w:fill="FFFE00"/>
          <w:rtl/>
        </w:rPr>
        <w:t>اجرایی</w:t>
      </w:r>
      <w:r w:rsidRPr="0050567E">
        <w:rPr>
          <w:rFonts w:ascii="Times New Roman" w:eastAsia="Times New Roman" w:hAnsi="Times New Roman" w:cs="B Mitra"/>
          <w:b/>
          <w:bCs/>
          <w:sz w:val="24"/>
          <w:szCs w:val="24"/>
          <w:rtl/>
        </w:rPr>
        <w:t xml:space="preserve"> </w:t>
      </w:r>
      <w:r w:rsidRPr="0050567E">
        <w:rPr>
          <w:rFonts w:ascii="Times New Roman" w:eastAsia="Times New Roman" w:hAnsi="Times New Roman" w:cs="B Mitra"/>
          <w:b/>
          <w:bCs/>
          <w:sz w:val="24"/>
          <w:szCs w:val="24"/>
          <w:shd w:val="clear" w:color="auto" w:fill="FFFE00"/>
          <w:rtl/>
        </w:rPr>
        <w:t>قانون</w:t>
      </w:r>
      <w:r w:rsidRPr="0050567E">
        <w:rPr>
          <w:rFonts w:ascii="Times New Roman" w:eastAsia="Times New Roman" w:hAnsi="Times New Roman" w:cs="B Mitra"/>
          <w:b/>
          <w:bCs/>
          <w:sz w:val="24"/>
          <w:szCs w:val="24"/>
          <w:rtl/>
        </w:rPr>
        <w:t xml:space="preserve"> </w:t>
      </w:r>
      <w:r w:rsidRPr="0050567E">
        <w:rPr>
          <w:rFonts w:ascii="Times New Roman" w:eastAsia="Times New Roman" w:hAnsi="Times New Roman" w:cs="B Mitra"/>
          <w:b/>
          <w:bCs/>
          <w:sz w:val="24"/>
          <w:szCs w:val="24"/>
          <w:shd w:val="clear" w:color="auto" w:fill="FFFE00"/>
          <w:rtl/>
        </w:rPr>
        <w:t>امور</w:t>
      </w:r>
      <w:r w:rsidRPr="0050567E">
        <w:rPr>
          <w:rFonts w:ascii="Times New Roman" w:eastAsia="Times New Roman" w:hAnsi="Times New Roman" w:cs="B Mitra"/>
          <w:b/>
          <w:bCs/>
          <w:sz w:val="24"/>
          <w:szCs w:val="24"/>
          <w:rtl/>
        </w:rPr>
        <w:t xml:space="preserve"> </w:t>
      </w:r>
      <w:r w:rsidRPr="0050567E">
        <w:rPr>
          <w:rFonts w:ascii="Times New Roman" w:eastAsia="Times New Roman" w:hAnsi="Times New Roman" w:cs="B Mitra"/>
          <w:b/>
          <w:bCs/>
          <w:sz w:val="24"/>
          <w:szCs w:val="24"/>
          <w:shd w:val="clear" w:color="auto" w:fill="FFFE00"/>
          <w:rtl/>
        </w:rPr>
        <w:t>گمرکی</w:t>
      </w:r>
      <w:r w:rsidRPr="0050567E">
        <w:rPr>
          <w:rFonts w:ascii="Times New Roman" w:eastAsia="Times New Roman" w:hAnsi="Times New Roman" w:cs="B Mitra"/>
          <w:b/>
          <w:bCs/>
          <w:sz w:val="24"/>
          <w:szCs w:val="24"/>
          <w:rtl/>
        </w:rPr>
        <w:t xml:space="preserve"> موضوع تصویب</w:t>
      </w:r>
      <w:r w:rsidRPr="0050567E">
        <w:rPr>
          <w:rFonts w:ascii="Times New Roman" w:eastAsia="Times New Roman" w:hAnsi="Times New Roman" w:cs="B Mitra"/>
          <w:b/>
          <w:bCs/>
          <w:sz w:val="24"/>
          <w:szCs w:val="24"/>
          <w:rtl/>
        </w:rPr>
        <w:softHyphen/>
      </w:r>
      <w:r w:rsidRPr="0050567E">
        <w:rPr>
          <w:rFonts w:ascii="Times New Roman" w:eastAsia="Times New Roman" w:hAnsi="Times New Roman" w:cs="B Mitra"/>
          <w:b/>
          <w:bCs/>
          <w:sz w:val="24"/>
          <w:szCs w:val="24"/>
          <w:shd w:val="clear" w:color="auto" w:fill="FFFE00"/>
          <w:rtl/>
        </w:rPr>
        <w:t>نامه</w:t>
      </w:r>
      <w:r w:rsidRPr="0050567E">
        <w:rPr>
          <w:rFonts w:ascii="Times New Roman" w:eastAsia="Times New Roman" w:hAnsi="Times New Roman" w:cs="B Mitra"/>
          <w:b/>
          <w:bCs/>
          <w:sz w:val="24"/>
          <w:szCs w:val="24"/>
          <w:rtl/>
        </w:rPr>
        <w:t xml:space="preserve"> شماره </w:t>
      </w:r>
      <w:r w:rsidRPr="0050567E">
        <w:rPr>
          <w:rFonts w:ascii="Times New Roman" w:eastAsia="Times New Roman" w:hAnsi="Times New Roman" w:cs="B Mitra"/>
          <w:b/>
          <w:bCs/>
          <w:sz w:val="24"/>
          <w:szCs w:val="24"/>
          <w:rtl/>
          <w:lang w:bidi="fa-IR"/>
        </w:rPr>
        <w:t>۲۶۲۷۵۸/</w:t>
      </w:r>
      <w:r w:rsidRPr="0050567E">
        <w:rPr>
          <w:rFonts w:ascii="Times New Roman" w:eastAsia="Times New Roman" w:hAnsi="Times New Roman" w:cs="B Mitra"/>
          <w:b/>
          <w:bCs/>
          <w:sz w:val="24"/>
          <w:szCs w:val="24"/>
          <w:rtl/>
        </w:rPr>
        <w:t>ت</w:t>
      </w:r>
      <w:r w:rsidRPr="0050567E">
        <w:rPr>
          <w:rFonts w:ascii="Times New Roman" w:eastAsia="Times New Roman" w:hAnsi="Times New Roman" w:cs="B Mitra"/>
          <w:b/>
          <w:bCs/>
          <w:sz w:val="24"/>
          <w:szCs w:val="24"/>
          <w:rtl/>
          <w:lang w:bidi="fa-IR"/>
        </w:rPr>
        <w:t>۴۷۷۷۵</w:t>
      </w:r>
      <w:r w:rsidRPr="0050567E">
        <w:rPr>
          <w:rFonts w:ascii="Times New Roman" w:eastAsia="Times New Roman" w:hAnsi="Times New Roman" w:cs="B Mitra"/>
          <w:b/>
          <w:bCs/>
          <w:sz w:val="24"/>
          <w:szCs w:val="24"/>
          <w:rtl/>
        </w:rPr>
        <w:t>هـ</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rPr>
        <w:t xml:space="preserve">مورخ </w:t>
      </w:r>
      <w:r w:rsidRPr="0050567E">
        <w:rPr>
          <w:rFonts w:ascii="Times New Roman" w:eastAsia="Times New Roman" w:hAnsi="Times New Roman" w:cs="B Mitra"/>
          <w:b/>
          <w:bCs/>
          <w:sz w:val="24"/>
          <w:szCs w:val="24"/>
          <w:rtl/>
          <w:lang w:bidi="fa-IR"/>
        </w:rPr>
        <w:t>۱۳۹۱/۱۲/۲۹</w:t>
      </w:r>
      <w:r w:rsidRPr="0050567E">
        <w:rPr>
          <w:rFonts w:ascii="Times New Roman" w:eastAsia="Times New Roman" w:hAnsi="Times New Roman" w:cs="B Mitra"/>
          <w:b/>
          <w:bCs/>
          <w:sz w:val="24"/>
          <w:szCs w:val="24"/>
          <w:rtl/>
        </w:rPr>
        <w:t xml:space="preserve"> به شرح زیر </w:t>
      </w:r>
      <w:r w:rsidRPr="0050567E">
        <w:rPr>
          <w:rFonts w:ascii="Times New Roman" w:eastAsia="Times New Roman" w:hAnsi="Times New Roman" w:cs="B Mitra"/>
          <w:b/>
          <w:bCs/>
          <w:sz w:val="24"/>
          <w:szCs w:val="24"/>
          <w:shd w:val="clear" w:color="auto" w:fill="FFFE00"/>
          <w:rtl/>
        </w:rPr>
        <w:t>اصلاح</w:t>
      </w:r>
      <w:r w:rsidRPr="0050567E">
        <w:rPr>
          <w:rFonts w:ascii="Times New Roman" w:eastAsia="Times New Roman" w:hAnsi="Times New Roman" w:cs="B Mitra"/>
          <w:b/>
          <w:bCs/>
          <w:sz w:val="24"/>
          <w:szCs w:val="24"/>
          <w:rtl/>
        </w:rPr>
        <w:t xml:space="preserve"> می</w:t>
      </w:r>
      <w:r w:rsidRPr="0050567E">
        <w:rPr>
          <w:rFonts w:ascii="Times New Roman" w:eastAsia="Times New Roman" w:hAnsi="Times New Roman" w:cs="B Mitra"/>
          <w:b/>
          <w:bCs/>
          <w:sz w:val="24"/>
          <w:szCs w:val="24"/>
          <w:rtl/>
        </w:rPr>
        <w:softHyphen/>
        <w:t>شود</w:t>
      </w:r>
      <w:r w:rsidRPr="0050567E">
        <w:rPr>
          <w:rFonts w:ascii="Times New Roman" w:eastAsia="Times New Roman" w:hAnsi="Times New Roman" w:cs="B Mitra"/>
          <w:b/>
          <w:bCs/>
          <w:sz w:val="24"/>
          <w:szCs w:val="24"/>
        </w:rPr>
        <w:t>:</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lang w:bidi="fa-IR"/>
        </w:rPr>
        <w:t>۱</w:t>
      </w:r>
      <w:r w:rsidRPr="0050567E">
        <w:rPr>
          <w:rFonts w:ascii="Times New Roman" w:eastAsia="Times New Roman" w:hAnsi="Times New Roman" w:cs="B Mitra"/>
          <w:b/>
          <w:bCs/>
          <w:sz w:val="24"/>
          <w:szCs w:val="24"/>
          <w:rtl/>
        </w:rPr>
        <w:t>ـ متن زیر به‌ عنوان تبصره (</w:t>
      </w:r>
      <w:r w:rsidRPr="0050567E">
        <w:rPr>
          <w:rFonts w:ascii="Times New Roman" w:eastAsia="Times New Roman" w:hAnsi="Times New Roman" w:cs="B Mitra"/>
          <w:b/>
          <w:bCs/>
          <w:sz w:val="24"/>
          <w:szCs w:val="24"/>
          <w:rtl/>
          <w:lang w:bidi="fa-IR"/>
        </w:rPr>
        <w:t xml:space="preserve">۲) </w:t>
      </w:r>
      <w:r w:rsidRPr="0050567E">
        <w:rPr>
          <w:rFonts w:ascii="Times New Roman" w:eastAsia="Times New Roman" w:hAnsi="Times New Roman" w:cs="B Mitra"/>
          <w:b/>
          <w:bCs/>
          <w:sz w:val="24"/>
          <w:szCs w:val="24"/>
          <w:rtl/>
        </w:rPr>
        <w:t>به ماده (</w:t>
      </w:r>
      <w:r w:rsidRPr="0050567E">
        <w:rPr>
          <w:rFonts w:ascii="Times New Roman" w:eastAsia="Times New Roman" w:hAnsi="Times New Roman" w:cs="B Mitra"/>
          <w:b/>
          <w:bCs/>
          <w:sz w:val="24"/>
          <w:szCs w:val="24"/>
          <w:rtl/>
          <w:lang w:bidi="fa-IR"/>
        </w:rPr>
        <w:t xml:space="preserve">۸۲) </w:t>
      </w:r>
      <w:r w:rsidRPr="0050567E">
        <w:rPr>
          <w:rFonts w:ascii="Times New Roman" w:eastAsia="Times New Roman" w:hAnsi="Times New Roman" w:cs="B Mitra"/>
          <w:b/>
          <w:bCs/>
          <w:sz w:val="24"/>
          <w:szCs w:val="24"/>
          <w:rtl/>
        </w:rPr>
        <w:t>اضافه و تبصره قبلی به عنوان تبصره (</w:t>
      </w:r>
      <w:r w:rsidRPr="0050567E">
        <w:rPr>
          <w:rFonts w:ascii="Times New Roman" w:eastAsia="Times New Roman" w:hAnsi="Times New Roman" w:cs="B Mitra"/>
          <w:b/>
          <w:bCs/>
          <w:sz w:val="24"/>
          <w:szCs w:val="24"/>
          <w:rtl/>
          <w:lang w:bidi="fa-IR"/>
        </w:rPr>
        <w:t xml:space="preserve">۱) </w:t>
      </w:r>
      <w:r w:rsidRPr="0050567E">
        <w:rPr>
          <w:rFonts w:ascii="Times New Roman" w:eastAsia="Times New Roman" w:hAnsi="Times New Roman" w:cs="B Mitra"/>
          <w:b/>
          <w:bCs/>
          <w:sz w:val="24"/>
          <w:szCs w:val="24"/>
          <w:rtl/>
        </w:rPr>
        <w:t>تلقی می‌شود</w:t>
      </w:r>
      <w:r w:rsidRPr="0050567E">
        <w:rPr>
          <w:rFonts w:ascii="Times New Roman" w:eastAsia="Times New Roman" w:hAnsi="Times New Roman" w:cs="B Mitra"/>
          <w:b/>
          <w:bCs/>
          <w:sz w:val="24"/>
          <w:szCs w:val="24"/>
        </w:rPr>
        <w:t>:</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rPr>
        <w:t>تبصره</w:t>
      </w:r>
      <w:r w:rsidRPr="0050567E">
        <w:rPr>
          <w:rFonts w:ascii="Times New Roman" w:eastAsia="Times New Roman" w:hAnsi="Times New Roman" w:cs="B Mitra"/>
          <w:b/>
          <w:bCs/>
          <w:sz w:val="24"/>
          <w:szCs w:val="24"/>
          <w:rtl/>
          <w:lang w:bidi="fa-IR"/>
        </w:rPr>
        <w:t>۲</w:t>
      </w:r>
      <w:r w:rsidRPr="0050567E">
        <w:rPr>
          <w:rFonts w:ascii="Times New Roman" w:eastAsia="Times New Roman" w:hAnsi="Times New Roman" w:cs="B Mitra"/>
          <w:b/>
          <w:bCs/>
          <w:sz w:val="24"/>
          <w:szCs w:val="24"/>
          <w:rtl/>
        </w:rPr>
        <w:t xml:space="preserve">ـ در مورد کالاهای کشاورزی مشمول </w:t>
      </w:r>
      <w:r w:rsidRPr="0050567E">
        <w:rPr>
          <w:rFonts w:ascii="Times New Roman" w:eastAsia="Times New Roman" w:hAnsi="Times New Roman" w:cs="B Mitra"/>
          <w:b/>
          <w:bCs/>
          <w:sz w:val="24"/>
          <w:szCs w:val="24"/>
          <w:shd w:val="clear" w:color="auto" w:fill="FFFE00"/>
          <w:rtl/>
        </w:rPr>
        <w:t>قانون</w:t>
      </w:r>
      <w:r w:rsidRPr="0050567E">
        <w:rPr>
          <w:rFonts w:ascii="Times New Roman" w:eastAsia="Times New Roman" w:hAnsi="Times New Roman" w:cs="B Mitra"/>
          <w:b/>
          <w:bCs/>
          <w:sz w:val="24"/>
          <w:szCs w:val="24"/>
          <w:rtl/>
        </w:rPr>
        <w:t xml:space="preserve"> تمرکز وظایف و اختیارات مربوط به بخش کشاورزی در وزارت جهاد کشاورزی، مهلت صدور محصولات بدست آمده از تاریخ صدور سند ترخیص شش ماه بوده و حداکثر برای شش ماه دیگر به تشخیص کارگروه موضوع این ماده قابل تمدید است</w:t>
      </w:r>
      <w:r w:rsidRPr="0050567E">
        <w:rPr>
          <w:rFonts w:ascii="Times New Roman" w:eastAsia="Times New Roman" w:hAnsi="Times New Roman" w:cs="B Mitra"/>
          <w:b/>
          <w:bCs/>
          <w:sz w:val="24"/>
          <w:szCs w:val="24"/>
        </w:rPr>
        <w:t>.</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lang w:bidi="fa-IR"/>
        </w:rPr>
        <w:t>۲</w:t>
      </w:r>
      <w:r w:rsidRPr="0050567E">
        <w:rPr>
          <w:rFonts w:ascii="Times New Roman" w:eastAsia="Times New Roman" w:hAnsi="Times New Roman" w:cs="B Mitra"/>
          <w:b/>
          <w:bCs/>
          <w:sz w:val="24"/>
          <w:szCs w:val="24"/>
          <w:rtl/>
        </w:rPr>
        <w:t>ـ متن زیر به عنوان تبصره (</w:t>
      </w:r>
      <w:r w:rsidRPr="0050567E">
        <w:rPr>
          <w:rFonts w:ascii="Times New Roman" w:eastAsia="Times New Roman" w:hAnsi="Times New Roman" w:cs="B Mitra"/>
          <w:b/>
          <w:bCs/>
          <w:sz w:val="24"/>
          <w:szCs w:val="24"/>
          <w:rtl/>
          <w:lang w:bidi="fa-IR"/>
        </w:rPr>
        <w:t xml:space="preserve">۲) </w:t>
      </w:r>
      <w:r w:rsidRPr="0050567E">
        <w:rPr>
          <w:rFonts w:ascii="Times New Roman" w:eastAsia="Times New Roman" w:hAnsi="Times New Roman" w:cs="B Mitra"/>
          <w:b/>
          <w:bCs/>
          <w:sz w:val="24"/>
          <w:szCs w:val="24"/>
          <w:rtl/>
        </w:rPr>
        <w:t>به ماده (</w:t>
      </w:r>
      <w:r w:rsidRPr="0050567E">
        <w:rPr>
          <w:rFonts w:ascii="Times New Roman" w:eastAsia="Times New Roman" w:hAnsi="Times New Roman" w:cs="B Mitra"/>
          <w:b/>
          <w:bCs/>
          <w:sz w:val="24"/>
          <w:szCs w:val="24"/>
          <w:rtl/>
          <w:lang w:bidi="fa-IR"/>
        </w:rPr>
        <w:t xml:space="preserve">۸۷) </w:t>
      </w:r>
      <w:r w:rsidRPr="0050567E">
        <w:rPr>
          <w:rFonts w:ascii="Times New Roman" w:eastAsia="Times New Roman" w:hAnsi="Times New Roman" w:cs="B Mitra"/>
          <w:b/>
          <w:bCs/>
          <w:sz w:val="24"/>
          <w:szCs w:val="24"/>
          <w:rtl/>
        </w:rPr>
        <w:t>اضافه و تبصره قبلی به عنوان تبصره (</w:t>
      </w:r>
      <w:r w:rsidRPr="0050567E">
        <w:rPr>
          <w:rFonts w:ascii="Times New Roman" w:eastAsia="Times New Roman" w:hAnsi="Times New Roman" w:cs="B Mitra"/>
          <w:b/>
          <w:bCs/>
          <w:sz w:val="24"/>
          <w:szCs w:val="24"/>
          <w:rtl/>
          <w:lang w:bidi="fa-IR"/>
        </w:rPr>
        <w:t xml:space="preserve">۱) </w:t>
      </w:r>
      <w:r w:rsidRPr="0050567E">
        <w:rPr>
          <w:rFonts w:ascii="Times New Roman" w:eastAsia="Times New Roman" w:hAnsi="Times New Roman" w:cs="B Mitra"/>
          <w:b/>
          <w:bCs/>
          <w:sz w:val="24"/>
          <w:szCs w:val="24"/>
          <w:rtl/>
        </w:rPr>
        <w:t>تلقی می‌شود</w:t>
      </w:r>
      <w:r w:rsidRPr="0050567E">
        <w:rPr>
          <w:rFonts w:ascii="Times New Roman" w:eastAsia="Times New Roman" w:hAnsi="Times New Roman" w:cs="B Mitra"/>
          <w:b/>
          <w:bCs/>
          <w:sz w:val="24"/>
          <w:szCs w:val="24"/>
        </w:rPr>
        <w:t>:</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rPr>
        <w:t>تبصره</w:t>
      </w:r>
      <w:r w:rsidRPr="0050567E">
        <w:rPr>
          <w:rFonts w:ascii="Times New Roman" w:eastAsia="Times New Roman" w:hAnsi="Times New Roman" w:cs="B Mitra"/>
          <w:b/>
          <w:bCs/>
          <w:sz w:val="24"/>
          <w:szCs w:val="24"/>
          <w:rtl/>
          <w:lang w:bidi="fa-IR"/>
        </w:rPr>
        <w:t>۲</w:t>
      </w:r>
      <w:r w:rsidRPr="0050567E">
        <w:rPr>
          <w:rFonts w:ascii="Times New Roman" w:eastAsia="Times New Roman" w:hAnsi="Times New Roman" w:cs="B Mitra"/>
          <w:b/>
          <w:bCs/>
          <w:sz w:val="24"/>
          <w:szCs w:val="24"/>
          <w:rtl/>
        </w:rPr>
        <w:t xml:space="preserve">ـ در خصوص آن دسته از کالاهای کشاورزی مشمول </w:t>
      </w:r>
      <w:r w:rsidRPr="0050567E">
        <w:rPr>
          <w:rFonts w:ascii="Times New Roman" w:eastAsia="Times New Roman" w:hAnsi="Times New Roman" w:cs="B Mitra"/>
          <w:b/>
          <w:bCs/>
          <w:sz w:val="24"/>
          <w:szCs w:val="24"/>
          <w:shd w:val="clear" w:color="auto" w:fill="FFFE00"/>
          <w:rtl/>
        </w:rPr>
        <w:t>قانون</w:t>
      </w:r>
      <w:r w:rsidRPr="0050567E">
        <w:rPr>
          <w:rFonts w:ascii="Times New Roman" w:eastAsia="Times New Roman" w:hAnsi="Times New Roman" w:cs="B Mitra"/>
          <w:b/>
          <w:bCs/>
          <w:sz w:val="24"/>
          <w:szCs w:val="24"/>
          <w:rtl/>
        </w:rPr>
        <w:t xml:space="preserve"> تمرکز وظایف و اختیارات مربوط به بخش کشاورزی در وزارت جهاد کشاورزی که تفاوت قیمت داخلی و خارجی وجود دارد و یا مشمول ممنوعیت یا محدودیت شده است در صورت عدم ایفای تعهد در مهلت مقرر، تبدیل به واردات قطعی با رعایت این آیین</w:t>
      </w:r>
      <w:r w:rsidRPr="0050567E">
        <w:rPr>
          <w:rFonts w:ascii="Times New Roman" w:eastAsia="Times New Roman" w:hAnsi="Times New Roman" w:cs="B Mitra"/>
          <w:b/>
          <w:bCs/>
          <w:sz w:val="24"/>
          <w:szCs w:val="24"/>
          <w:rtl/>
        </w:rPr>
        <w:softHyphen/>
      </w:r>
      <w:r w:rsidRPr="0050567E">
        <w:rPr>
          <w:rFonts w:ascii="Times New Roman" w:eastAsia="Times New Roman" w:hAnsi="Times New Roman" w:cs="B Mitra"/>
          <w:b/>
          <w:bCs/>
          <w:sz w:val="24"/>
          <w:szCs w:val="24"/>
          <w:shd w:val="clear" w:color="auto" w:fill="FFFE00"/>
          <w:rtl/>
        </w:rPr>
        <w:t>نامه</w:t>
      </w:r>
      <w:r w:rsidRPr="0050567E">
        <w:rPr>
          <w:rFonts w:ascii="Times New Roman" w:eastAsia="Times New Roman" w:hAnsi="Times New Roman" w:cs="B Mitra"/>
          <w:b/>
          <w:bCs/>
          <w:sz w:val="24"/>
          <w:szCs w:val="24"/>
          <w:rtl/>
        </w:rPr>
        <w:t xml:space="preserve"> منوط به پرداخت سود بازرگانی معادل جدول زیر و با رعایت بندهای (الف)، (ب) و (ج) ذیل آن خواهد بود</w:t>
      </w:r>
      <w:r w:rsidRPr="0050567E">
        <w:rPr>
          <w:rFonts w:ascii="Times New Roman" w:eastAsia="Times New Roman" w:hAnsi="Times New Roman" w:cs="B Mitra"/>
          <w:b/>
          <w:bCs/>
          <w:sz w:val="24"/>
          <w:szCs w:val="24"/>
        </w:rPr>
        <w:t>:</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rPr>
        <w:t>الف ـ واردکنندگانی که (</w:t>
      </w:r>
      <w:r w:rsidRPr="0050567E">
        <w:rPr>
          <w:rFonts w:ascii="Times New Roman" w:eastAsia="Times New Roman" w:hAnsi="Times New Roman" w:cs="B Mitra"/>
          <w:b/>
          <w:bCs/>
          <w:sz w:val="24"/>
          <w:szCs w:val="24"/>
          <w:rtl/>
          <w:lang w:bidi="fa-IR"/>
        </w:rPr>
        <w:t xml:space="preserve">۷۰%) </w:t>
      </w:r>
      <w:r w:rsidRPr="0050567E">
        <w:rPr>
          <w:rFonts w:ascii="Times New Roman" w:eastAsia="Times New Roman" w:hAnsi="Times New Roman" w:cs="B Mitra"/>
          <w:b/>
          <w:bCs/>
          <w:sz w:val="24"/>
          <w:szCs w:val="24"/>
          <w:rtl/>
        </w:rPr>
        <w:t>وزن محموله وارداتی را صادر کرده‌اند در صورت درخواست تبدیل باقیمانده به ورود قطعی مشمول (</w:t>
      </w:r>
      <w:r w:rsidRPr="0050567E">
        <w:rPr>
          <w:rFonts w:ascii="Times New Roman" w:eastAsia="Times New Roman" w:hAnsi="Times New Roman" w:cs="B Mitra"/>
          <w:b/>
          <w:bCs/>
          <w:sz w:val="24"/>
          <w:szCs w:val="24"/>
          <w:rtl/>
          <w:lang w:bidi="fa-IR"/>
        </w:rPr>
        <w:t xml:space="preserve">۷۰%) </w:t>
      </w:r>
      <w:r w:rsidRPr="0050567E">
        <w:rPr>
          <w:rFonts w:ascii="Times New Roman" w:eastAsia="Times New Roman" w:hAnsi="Times New Roman" w:cs="B Mitra"/>
          <w:b/>
          <w:bCs/>
          <w:sz w:val="24"/>
          <w:szCs w:val="24"/>
          <w:rtl/>
        </w:rPr>
        <w:t>سود بازرگانی مأخذ تعرفه‌های فوق‌الذکر می‌گردند</w:t>
      </w:r>
      <w:r w:rsidRPr="0050567E">
        <w:rPr>
          <w:rFonts w:ascii="Times New Roman" w:eastAsia="Times New Roman" w:hAnsi="Times New Roman" w:cs="B Mitra"/>
          <w:b/>
          <w:bCs/>
          <w:sz w:val="24"/>
          <w:szCs w:val="24"/>
        </w:rPr>
        <w:t>.</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rPr>
        <w:t xml:space="preserve">ب ـ در صورت برقراری هر نوع مابه التفاوت یا عوارض توسط مراجع </w:t>
      </w:r>
      <w:r w:rsidRPr="0050567E">
        <w:rPr>
          <w:rFonts w:ascii="Times New Roman" w:eastAsia="Times New Roman" w:hAnsi="Times New Roman" w:cs="B Mitra"/>
          <w:b/>
          <w:bCs/>
          <w:sz w:val="24"/>
          <w:szCs w:val="24"/>
          <w:shd w:val="clear" w:color="auto" w:fill="FFFE00"/>
          <w:rtl/>
        </w:rPr>
        <w:t>قانون</w:t>
      </w:r>
      <w:r w:rsidRPr="0050567E">
        <w:rPr>
          <w:rFonts w:ascii="Times New Roman" w:eastAsia="Times New Roman" w:hAnsi="Times New Roman" w:cs="B Mitra"/>
          <w:b/>
          <w:bCs/>
          <w:sz w:val="24"/>
          <w:szCs w:val="24"/>
          <w:rtl/>
        </w:rPr>
        <w:t>ی برای واردات قطعی اقلام فوق‌الذکر، هنگام تبدیل به قطعی شدن پروانه ورود موقت آن اقلام علاوه بر پرداخت سود بازرگانی تعیین شده مشمول پرداخت مابه‌التفاوت یا عوارض مربوط نیز خواهد شد</w:t>
      </w:r>
      <w:r w:rsidRPr="0050567E">
        <w:rPr>
          <w:rFonts w:ascii="Times New Roman" w:eastAsia="Times New Roman" w:hAnsi="Times New Roman" w:cs="B Mitra"/>
          <w:b/>
          <w:bCs/>
          <w:sz w:val="24"/>
          <w:szCs w:val="24"/>
        </w:rPr>
        <w:t>.</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rPr>
        <w:t xml:space="preserve">ج ـ وزارت جهاد کشاورزی تا پایان هر سال سود بازرگانی کالاهای اقلام فوق‌الذکر را جهت تبدیل پروانه ورود موقت به قطعی پیشنهاد و پس از طی مراحل تصویب </w:t>
      </w:r>
      <w:r w:rsidRPr="0050567E">
        <w:rPr>
          <w:rFonts w:ascii="Times New Roman" w:eastAsia="Times New Roman" w:hAnsi="Times New Roman" w:cs="B Mitra"/>
          <w:b/>
          <w:bCs/>
          <w:sz w:val="24"/>
          <w:szCs w:val="24"/>
          <w:shd w:val="clear" w:color="auto" w:fill="FFFE00"/>
          <w:rtl/>
        </w:rPr>
        <w:t>قانون</w:t>
      </w:r>
      <w:r w:rsidRPr="0050567E">
        <w:rPr>
          <w:rFonts w:ascii="Times New Roman" w:eastAsia="Times New Roman" w:hAnsi="Times New Roman" w:cs="B Mitra"/>
          <w:b/>
          <w:bCs/>
          <w:sz w:val="24"/>
          <w:szCs w:val="24"/>
          <w:rtl/>
        </w:rPr>
        <w:t xml:space="preserve">ی مراتب به سازمان توسعه تجارت و گمرک ایران جهت اقدام </w:t>
      </w:r>
      <w:r w:rsidRPr="0050567E">
        <w:rPr>
          <w:rFonts w:ascii="Times New Roman" w:eastAsia="Times New Roman" w:hAnsi="Times New Roman" w:cs="B Mitra"/>
          <w:b/>
          <w:bCs/>
          <w:sz w:val="24"/>
          <w:szCs w:val="24"/>
          <w:rtl/>
        </w:rPr>
        <w:lastRenderedPageBreak/>
        <w:t>ابلاغ خواهد شد</w:t>
      </w:r>
      <w:r w:rsidRPr="0050567E">
        <w:rPr>
          <w:rFonts w:ascii="Times New Roman" w:eastAsia="Times New Roman" w:hAnsi="Times New Roman" w:cs="B Mitra"/>
          <w:b/>
          <w:bCs/>
          <w:sz w:val="24"/>
          <w:szCs w:val="24"/>
        </w:rPr>
        <w:t>.</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tl/>
        </w:rPr>
        <w:t>معاون اول رئیس</w:t>
      </w:r>
      <w:r w:rsidRPr="0050567E">
        <w:rPr>
          <w:rFonts w:ascii="Times New Roman" w:eastAsia="Times New Roman" w:hAnsi="Times New Roman" w:cs="B Mitra"/>
          <w:b/>
          <w:bCs/>
          <w:sz w:val="24"/>
          <w:szCs w:val="24"/>
          <w:cs/>
        </w:rPr>
        <w:t>‎</w:t>
      </w:r>
      <w:r w:rsidRPr="0050567E">
        <w:rPr>
          <w:rFonts w:ascii="Times New Roman" w:eastAsia="Times New Roman" w:hAnsi="Times New Roman" w:cs="B Mitra"/>
          <w:b/>
          <w:bCs/>
          <w:sz w:val="24"/>
          <w:szCs w:val="24"/>
          <w:rtl/>
        </w:rPr>
        <w:t>جمهور ـ اسحاق جهانگیری</w:t>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noProof/>
          <w:sz w:val="24"/>
          <w:szCs w:val="24"/>
        </w:rPr>
        <w:drawing>
          <wp:inline distT="0" distB="0" distL="0" distR="0">
            <wp:extent cx="4763135" cy="3862070"/>
            <wp:effectExtent l="19050" t="0" r="0" b="0"/>
            <wp:docPr id="1" name="Picture 1" descr="http://rc.majlis.ir/rc-assets/uploads/19649439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c.majlis.ir/rc-assets/uploads/1964943982.1.jpg"/>
                    <pic:cNvPicPr>
                      <a:picLocks noChangeAspect="1" noChangeArrowheads="1"/>
                    </pic:cNvPicPr>
                  </pic:nvPicPr>
                  <pic:blipFill>
                    <a:blip r:embed="rId4"/>
                    <a:srcRect/>
                    <a:stretch>
                      <a:fillRect/>
                    </a:stretch>
                  </pic:blipFill>
                  <pic:spPr bwMode="auto">
                    <a:xfrm>
                      <a:off x="0" y="0"/>
                      <a:ext cx="4763135" cy="3862070"/>
                    </a:xfrm>
                    <a:prstGeom prst="rect">
                      <a:avLst/>
                    </a:prstGeom>
                    <a:noFill/>
                    <a:ln w="9525">
                      <a:noFill/>
                      <a:miter lim="800000"/>
                      <a:headEnd/>
                      <a:tailEnd/>
                    </a:ln>
                  </pic:spPr>
                </pic:pic>
              </a:graphicData>
            </a:graphic>
          </wp:inline>
        </w:drawing>
      </w:r>
      <w:r w:rsidRPr="0050567E">
        <w:rPr>
          <w:rFonts w:ascii="Times New Roman" w:eastAsia="Times New Roman" w:hAnsi="Times New Roman" w:cs="B Mitra"/>
          <w:b/>
          <w:bCs/>
          <w:sz w:val="24"/>
          <w:szCs w:val="24"/>
        </w:rPr>
        <w:br/>
      </w:r>
      <w:r w:rsidRPr="0050567E">
        <w:rPr>
          <w:rFonts w:ascii="Times New Roman" w:eastAsia="Times New Roman" w:hAnsi="Times New Roman" w:cs="B Mitra"/>
          <w:b/>
          <w:bCs/>
          <w:sz w:val="24"/>
          <w:szCs w:val="24"/>
        </w:rPr>
        <w:br/>
        <w:t> </w:t>
      </w:r>
    </w:p>
    <w:p w:rsidR="00D377DB" w:rsidRPr="0050567E" w:rsidRDefault="00D377DB" w:rsidP="0050567E">
      <w:pPr>
        <w:bidi/>
        <w:rPr>
          <w:rFonts w:cs="B Mitra"/>
          <w:b/>
          <w:bCs/>
        </w:rPr>
      </w:pPr>
    </w:p>
    <w:sectPr w:rsidR="00D377DB" w:rsidRPr="0050567E" w:rsidSect="00D37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7E"/>
    <w:rsid w:val="00006953"/>
    <w:rsid w:val="002A032C"/>
    <w:rsid w:val="0050567E"/>
    <w:rsid w:val="00D377DB"/>
    <w:rsid w:val="00ED1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C502A-A608-414F-8F14-AAABE7C3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7DB"/>
  </w:style>
  <w:style w:type="paragraph" w:styleId="Heading4">
    <w:name w:val="heading 4"/>
    <w:basedOn w:val="Normal"/>
    <w:link w:val="Heading4Char"/>
    <w:uiPriority w:val="9"/>
    <w:qFormat/>
    <w:rsid w:val="005056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0567E"/>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05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028750">
      <w:bodyDiv w:val="1"/>
      <w:marLeft w:val="0"/>
      <w:marRight w:val="0"/>
      <w:marTop w:val="0"/>
      <w:marBottom w:val="0"/>
      <w:divBdr>
        <w:top w:val="none" w:sz="0" w:space="0" w:color="auto"/>
        <w:left w:val="none" w:sz="0" w:space="0" w:color="auto"/>
        <w:bottom w:val="none" w:sz="0" w:space="0" w:color="auto"/>
        <w:right w:val="none" w:sz="0" w:space="0" w:color="auto"/>
      </w:divBdr>
      <w:divsChild>
        <w:div w:id="193887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h.mesri</dc:creator>
  <cp:lastModifiedBy>Jahanian</cp:lastModifiedBy>
  <cp:revision>2</cp:revision>
  <dcterms:created xsi:type="dcterms:W3CDTF">2017-06-07T04:19:00Z</dcterms:created>
  <dcterms:modified xsi:type="dcterms:W3CDTF">2017-06-07T04:19:00Z</dcterms:modified>
</cp:coreProperties>
</file>